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1" w:rsidRDefault="00CD3271" w:rsidP="00CD3271">
      <w:pPr>
        <w:pBdr>
          <w:bottom w:val="single" w:sz="12" w:space="1" w:color="000000"/>
        </w:pBdr>
        <w:jc w:val="center"/>
      </w:pPr>
      <w:bookmarkStart w:id="0" w:name="_GoBack"/>
      <w:bookmarkEnd w:id="0"/>
      <w:r>
        <w:rPr>
          <w:b/>
          <w:sz w:val="56"/>
          <w:szCs w:val="56"/>
        </w:rPr>
        <w:t>VS St. Veit</w:t>
      </w:r>
      <w:r>
        <w:rPr>
          <w:sz w:val="48"/>
          <w:szCs w:val="48"/>
        </w:rPr>
        <w:t xml:space="preserve">    </w:t>
      </w:r>
      <w:r>
        <w:t xml:space="preserve">Schulstraße 1      5621 St. Veit          </w:t>
      </w:r>
      <w:hyperlink r:id="rId5" w:history="1">
        <w:r>
          <w:rPr>
            <w:rStyle w:val="Hyperlink"/>
          </w:rPr>
          <w:t>direktion@vs-stveit.salzburg.at</w:t>
        </w:r>
      </w:hyperlink>
    </w:p>
    <w:p w:rsidR="00CD3271" w:rsidRDefault="00CD3271" w:rsidP="00CD3271">
      <w:pPr>
        <w:pBdr>
          <w:bottom w:val="single" w:sz="12" w:space="1" w:color="000000"/>
        </w:pBdr>
        <w:ind w:firstLine="708"/>
        <w:jc w:val="center"/>
      </w:pPr>
      <w:r>
        <w:rPr>
          <w:rStyle w:val="Hyperlink"/>
          <w:color w:val="000000"/>
        </w:rPr>
        <w:t xml:space="preserve">Schulkennzahl: 504 341                                            </w:t>
      </w:r>
      <w:r>
        <w:rPr>
          <w:rStyle w:val="Hyperlink"/>
          <w:color w:val="4472C4"/>
        </w:rPr>
        <w:t>06415/6539 oder 0664 9213191</w:t>
      </w:r>
    </w:p>
    <w:p w:rsidR="00CD3271" w:rsidRPr="00CD3271" w:rsidRDefault="00CD3271" w:rsidP="00CD3271">
      <w:pPr>
        <w:jc w:val="right"/>
        <w:rPr>
          <w:sz w:val="24"/>
          <w:szCs w:val="24"/>
        </w:rPr>
      </w:pPr>
      <w:r w:rsidRPr="00CD3271">
        <w:rPr>
          <w:sz w:val="24"/>
          <w:szCs w:val="24"/>
        </w:rPr>
        <w:t>St. Veit, am 25.09.2020</w:t>
      </w:r>
    </w:p>
    <w:p w:rsidR="0064458D" w:rsidRPr="00CD3271" w:rsidRDefault="00CD3271" w:rsidP="00CD3271">
      <w:pPr>
        <w:rPr>
          <w:sz w:val="28"/>
          <w:szCs w:val="28"/>
        </w:rPr>
      </w:pPr>
      <w:r w:rsidRPr="00CD3271">
        <w:rPr>
          <w:sz w:val="28"/>
          <w:szCs w:val="28"/>
        </w:rPr>
        <w:t>Liebe Eltern!</w:t>
      </w:r>
      <w:r w:rsidRPr="00CD3271">
        <w:rPr>
          <w:sz w:val="28"/>
          <w:szCs w:val="28"/>
        </w:rPr>
        <w:tab/>
      </w:r>
      <w:r w:rsidRPr="00CD3271">
        <w:rPr>
          <w:sz w:val="28"/>
          <w:szCs w:val="28"/>
        </w:rPr>
        <w:tab/>
      </w:r>
      <w:r w:rsidRPr="00CD3271">
        <w:rPr>
          <w:sz w:val="28"/>
          <w:szCs w:val="28"/>
        </w:rPr>
        <w:tab/>
      </w:r>
      <w:r w:rsidRPr="00CD3271">
        <w:rPr>
          <w:sz w:val="28"/>
          <w:szCs w:val="28"/>
        </w:rPr>
        <w:tab/>
      </w:r>
    </w:p>
    <w:p w:rsidR="00CD3271" w:rsidRPr="00CD3271" w:rsidRDefault="00CD3271">
      <w:pPr>
        <w:rPr>
          <w:sz w:val="28"/>
          <w:szCs w:val="28"/>
        </w:rPr>
      </w:pPr>
      <w:r w:rsidRPr="00CD3271">
        <w:rPr>
          <w:sz w:val="28"/>
          <w:szCs w:val="28"/>
        </w:rPr>
        <w:t xml:space="preserve">Ab Montag (28. 09. 2020) gilt für alle Schulen im Bezirk Pongau die Ampelfarbe </w:t>
      </w:r>
      <w:r>
        <w:rPr>
          <w:sz w:val="28"/>
          <w:szCs w:val="28"/>
        </w:rPr>
        <w:t>„</w:t>
      </w:r>
      <w:r w:rsidRPr="00CD3271">
        <w:rPr>
          <w:sz w:val="28"/>
          <w:szCs w:val="28"/>
        </w:rPr>
        <w:t>Gelb</w:t>
      </w:r>
      <w:r>
        <w:rPr>
          <w:sz w:val="28"/>
          <w:szCs w:val="28"/>
        </w:rPr>
        <w:t>“</w:t>
      </w:r>
      <w:r w:rsidRPr="00CD3271">
        <w:rPr>
          <w:sz w:val="28"/>
          <w:szCs w:val="28"/>
        </w:rPr>
        <w:t xml:space="preserve">. </w:t>
      </w:r>
    </w:p>
    <w:p w:rsidR="00CD3271" w:rsidRDefault="00CD3271">
      <w:pPr>
        <w:rPr>
          <w:sz w:val="28"/>
          <w:szCs w:val="28"/>
        </w:rPr>
      </w:pPr>
      <w:r w:rsidRPr="00CD3271">
        <w:rPr>
          <w:sz w:val="28"/>
          <w:szCs w:val="28"/>
        </w:rPr>
        <w:t>Bitte sprechen Sie mit ihren Kindern über die neue Situation.</w:t>
      </w:r>
      <w:r>
        <w:rPr>
          <w:sz w:val="28"/>
          <w:szCs w:val="28"/>
        </w:rPr>
        <w:t xml:space="preserve"> Auf unserer Homepage finden Sie auch geeignete Piktogramme und Erklärungen.</w:t>
      </w:r>
    </w:p>
    <w:p w:rsidR="00CD3271" w:rsidRPr="00CD3271" w:rsidRDefault="00CD3271">
      <w:pPr>
        <w:rPr>
          <w:sz w:val="28"/>
          <w:szCs w:val="28"/>
        </w:rPr>
      </w:pPr>
      <w:r w:rsidRPr="00CD3271">
        <w:rPr>
          <w:sz w:val="28"/>
          <w:szCs w:val="28"/>
        </w:rPr>
        <w:t xml:space="preserve"> In den 2 Schulwochen verbrauchten wir sehr viele MNS-Einwegmasken. Bitte stellen Sie sicher, dass Ihr Kind einen MNS in der Schultasche findet.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Was ist bei der Ampelfarbe „Gelb“ für alle Schularten zu beachten?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SymbolMT" w:hAnsi="SymbolMT" w:cs="SymbolMT"/>
          <w:sz w:val="24"/>
          <w:szCs w:val="24"/>
        </w:rPr>
        <w:t xml:space="preserve"> </w:t>
      </w:r>
      <w:r w:rsidRPr="00CD3271">
        <w:rPr>
          <w:rFonts w:ascii="Corbel" w:hAnsi="Corbel" w:cs="Corbel"/>
          <w:sz w:val="24"/>
          <w:szCs w:val="24"/>
        </w:rPr>
        <w:t xml:space="preserve">Es herrscht grundsätzlich Normalbetrieb unter Einhaltung der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>Hygienebestimmungen</w:t>
      </w:r>
      <w:r w:rsidRPr="00CD3271">
        <w:rPr>
          <w:rFonts w:ascii="Corbel" w:hAnsi="Corbel" w:cs="Corbel"/>
          <w:sz w:val="24"/>
          <w:szCs w:val="24"/>
        </w:rPr>
        <w:t>: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 xml:space="preserve">Tragen eines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 xml:space="preserve">Mund-Nasen-Schutzes </w:t>
      </w:r>
      <w:r w:rsidRPr="00CD3271">
        <w:rPr>
          <w:rFonts w:ascii="Corbel" w:hAnsi="Corbel" w:cs="Corbel"/>
          <w:sz w:val="24"/>
          <w:szCs w:val="24"/>
        </w:rPr>
        <w:t>(MNS) im Schulgebäude, außer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in Klassen- und Gruppenräumen.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SymbolMT" w:hAnsi="SymbolMT" w:cs="SymbolMT"/>
          <w:sz w:val="24"/>
          <w:szCs w:val="24"/>
        </w:rPr>
        <w:t xml:space="preserve"> </w:t>
      </w:r>
      <w:r w:rsidRPr="00CD3271">
        <w:rPr>
          <w:rFonts w:ascii="Corbel" w:hAnsi="Corbel" w:cs="Corbel"/>
          <w:sz w:val="24"/>
          <w:szCs w:val="24"/>
        </w:rPr>
        <w:t xml:space="preserve">Die Schulleitung </w:t>
      </w:r>
      <w:r w:rsidRPr="00CD3271">
        <w:rPr>
          <w:rFonts w:ascii="Corbel-Italic" w:hAnsi="Corbel-Italic" w:cs="Corbel-Italic"/>
          <w:i/>
          <w:iCs/>
          <w:sz w:val="24"/>
          <w:szCs w:val="24"/>
        </w:rPr>
        <w:t xml:space="preserve">kann </w:t>
      </w:r>
      <w:r w:rsidRPr="00CD3271">
        <w:rPr>
          <w:rFonts w:ascii="Corbel" w:hAnsi="Corbel" w:cs="Corbel"/>
          <w:sz w:val="24"/>
          <w:szCs w:val="24"/>
        </w:rPr>
        <w:t>für den Unterricht in klassenübergreifenden Gruppen das Tragen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 xml:space="preserve">eines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 xml:space="preserve">MNS </w:t>
      </w:r>
      <w:r w:rsidRPr="00CD3271">
        <w:rPr>
          <w:rFonts w:ascii="Corbel" w:hAnsi="Corbel" w:cs="Corbel"/>
          <w:sz w:val="24"/>
          <w:szCs w:val="24"/>
        </w:rPr>
        <w:t xml:space="preserve">anordnen (§ 19 </w:t>
      </w:r>
      <w:proofErr w:type="spellStart"/>
      <w:r w:rsidRPr="00CD3271">
        <w:rPr>
          <w:rFonts w:ascii="Corbel" w:hAnsi="Corbel" w:cs="Corbel"/>
          <w:sz w:val="24"/>
          <w:szCs w:val="24"/>
        </w:rPr>
        <w:t>Abs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2 C-</w:t>
      </w:r>
      <w:proofErr w:type="spellStart"/>
      <w:r w:rsidRPr="00CD3271">
        <w:rPr>
          <w:rFonts w:ascii="Corbel" w:hAnsi="Corbel" w:cs="Corbel"/>
          <w:sz w:val="24"/>
          <w:szCs w:val="24"/>
        </w:rPr>
        <w:t>SchVO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2020/21); unabhängig davon kann die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Schulleitung in bestimmten Unterrichtssituationen und Unterrichtsräumen oder für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bestimmte Klassen oder Gruppen das Tragen eines MNS anordnen (Anlage A, Punkt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3.3.3. C-</w:t>
      </w:r>
      <w:proofErr w:type="spellStart"/>
      <w:r w:rsidRPr="00CD3271">
        <w:rPr>
          <w:rFonts w:ascii="Corbel" w:hAnsi="Corbel" w:cs="Corbel"/>
          <w:sz w:val="24"/>
          <w:szCs w:val="24"/>
        </w:rPr>
        <w:t>SchVO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2020/21)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2 von 3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SymbolMT" w:hAnsi="SymbolMT" w:cs="SymbolMT"/>
          <w:sz w:val="24"/>
          <w:szCs w:val="24"/>
        </w:rPr>
        <w:t xml:space="preserve">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 xml:space="preserve">Singen </w:t>
      </w:r>
      <w:r w:rsidRPr="00CD3271">
        <w:rPr>
          <w:rFonts w:ascii="Corbel" w:hAnsi="Corbel" w:cs="Corbel"/>
          <w:sz w:val="24"/>
          <w:szCs w:val="24"/>
        </w:rPr>
        <w:t>ist im Unterricht nur mit einem MNS oder ansonsten im Freien möglich.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 xml:space="preserve">Musizieren mit Blasinstrumenten ist nur im Freien möglich (§ 29 </w:t>
      </w:r>
      <w:proofErr w:type="spellStart"/>
      <w:r w:rsidRPr="00CD3271">
        <w:rPr>
          <w:rFonts w:ascii="Corbel" w:hAnsi="Corbel" w:cs="Corbel"/>
          <w:sz w:val="24"/>
          <w:szCs w:val="24"/>
        </w:rPr>
        <w:t>Abs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2 C-</w:t>
      </w:r>
      <w:proofErr w:type="spellStart"/>
      <w:r w:rsidRPr="00CD3271">
        <w:rPr>
          <w:rFonts w:ascii="Corbel" w:hAnsi="Corbel" w:cs="Corbel"/>
          <w:sz w:val="24"/>
          <w:szCs w:val="24"/>
        </w:rPr>
        <w:t>SchVO</w:t>
      </w:r>
      <w:proofErr w:type="spellEnd"/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2020/21).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SymbolMT" w:hAnsi="SymbolMT" w:cs="SymbolMT"/>
          <w:sz w:val="24"/>
          <w:szCs w:val="24"/>
        </w:rPr>
        <w:t xml:space="preserve">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 xml:space="preserve">Bewegung und Sport </w:t>
      </w:r>
      <w:r w:rsidRPr="00CD3271">
        <w:rPr>
          <w:rFonts w:ascii="Corbel" w:hAnsi="Corbel" w:cs="Corbel"/>
          <w:sz w:val="24"/>
          <w:szCs w:val="24"/>
        </w:rPr>
        <w:t>hat vorrangig im Freien stattzufinden, jedenfalls aber mit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 xml:space="preserve">erhöhtem Sicherheitsabstand (2 Meter) (§ 20 </w:t>
      </w:r>
      <w:proofErr w:type="spellStart"/>
      <w:r w:rsidRPr="00CD3271">
        <w:rPr>
          <w:rFonts w:ascii="Corbel" w:hAnsi="Corbel" w:cs="Corbel"/>
          <w:sz w:val="24"/>
          <w:szCs w:val="24"/>
        </w:rPr>
        <w:t>Abs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3 -</w:t>
      </w:r>
      <w:proofErr w:type="spellStart"/>
      <w:r w:rsidRPr="00CD3271">
        <w:rPr>
          <w:rFonts w:ascii="Corbel" w:hAnsi="Corbel" w:cs="Corbel"/>
          <w:sz w:val="24"/>
          <w:szCs w:val="24"/>
        </w:rPr>
        <w:t>SchVO</w:t>
      </w:r>
      <w:proofErr w:type="spellEnd"/>
      <w:r w:rsidRPr="00CD3271">
        <w:rPr>
          <w:rFonts w:ascii="Corbel" w:hAnsi="Corbel" w:cs="Corbel"/>
          <w:sz w:val="24"/>
          <w:szCs w:val="24"/>
        </w:rPr>
        <w:t xml:space="preserve"> 2020/21).</w:t>
      </w:r>
    </w:p>
    <w:p w:rsidR="00CD3271" w:rsidRPr="00CD3271" w:rsidRDefault="00CD3271" w:rsidP="00CD327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  <w:r w:rsidRPr="00CD3271">
        <w:rPr>
          <w:rFonts w:ascii="SymbolMT" w:hAnsi="SymbolMT" w:cs="SymbolMT"/>
          <w:sz w:val="24"/>
          <w:szCs w:val="24"/>
        </w:rPr>
        <w:t xml:space="preserve"> </w:t>
      </w:r>
      <w:r w:rsidRPr="00CD3271">
        <w:rPr>
          <w:rFonts w:ascii="Corbel" w:hAnsi="Corbel" w:cs="Corbel"/>
          <w:sz w:val="24"/>
          <w:szCs w:val="24"/>
        </w:rPr>
        <w:t xml:space="preserve">Für </w:t>
      </w:r>
      <w:r w:rsidRPr="00CD3271">
        <w:rPr>
          <w:rFonts w:ascii="Corbel-Bold" w:hAnsi="Corbel-Bold" w:cs="Corbel-Bold"/>
          <w:b/>
          <w:bCs/>
          <w:sz w:val="24"/>
          <w:szCs w:val="24"/>
        </w:rPr>
        <w:t xml:space="preserve">Berufsschulen </w:t>
      </w:r>
      <w:r w:rsidRPr="00CD3271">
        <w:rPr>
          <w:rFonts w:ascii="Corbel" w:hAnsi="Corbel" w:cs="Corbel"/>
          <w:sz w:val="24"/>
          <w:szCs w:val="24"/>
        </w:rPr>
        <w:t>beachten Sie bitte die Sonderbestimmungen des § 21 C-</w:t>
      </w:r>
      <w:proofErr w:type="spellStart"/>
      <w:r w:rsidRPr="00CD3271">
        <w:rPr>
          <w:rFonts w:ascii="Corbel" w:hAnsi="Corbel" w:cs="Corbel"/>
          <w:sz w:val="24"/>
          <w:szCs w:val="24"/>
        </w:rPr>
        <w:t>SchVO</w:t>
      </w:r>
      <w:proofErr w:type="spellEnd"/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  <w:r w:rsidRPr="00CD3271">
        <w:rPr>
          <w:rFonts w:ascii="Corbel" w:hAnsi="Corbel" w:cs="Corbel"/>
          <w:sz w:val="24"/>
          <w:szCs w:val="24"/>
        </w:rPr>
        <w:t>2020/21.</w:t>
      </w:r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Danke für Ihre Mithilfe!</w:t>
      </w:r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</w:p>
    <w:p w:rsidR="00CD3271" w:rsidRDefault="00CD3271" w:rsidP="00CD3271">
      <w:pPr>
        <w:rPr>
          <w:rFonts w:ascii="Corbel" w:hAnsi="Corbel" w:cs="Corbel"/>
          <w:sz w:val="24"/>
          <w:szCs w:val="24"/>
        </w:rPr>
      </w:pPr>
    </w:p>
    <w:p w:rsidR="00CD3271" w:rsidRPr="00CD3271" w:rsidRDefault="00CD3271" w:rsidP="00CD3271">
      <w:pPr>
        <w:rPr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VD M. Reisenauer</w:t>
      </w:r>
    </w:p>
    <w:sectPr w:rsidR="00CD3271" w:rsidRPr="00CD32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1"/>
    <w:rsid w:val="002B2EE7"/>
    <w:rsid w:val="003A3683"/>
    <w:rsid w:val="0064458D"/>
    <w:rsid w:val="00C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32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32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ion@vs-stveit.salzbur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DirektionsPC</dc:creator>
  <cp:lastModifiedBy>Sandrina</cp:lastModifiedBy>
  <cp:revision>2</cp:revision>
  <dcterms:created xsi:type="dcterms:W3CDTF">2020-09-25T12:10:00Z</dcterms:created>
  <dcterms:modified xsi:type="dcterms:W3CDTF">2020-09-25T12:10:00Z</dcterms:modified>
</cp:coreProperties>
</file>